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86" w:rsidRDefault="00457451" w:rsidP="00221C86">
      <w:pPr>
        <w:spacing w:after="0" w:line="240" w:lineRule="auto"/>
        <w:rPr>
          <w:rFonts w:ascii="Century Gothic" w:hAnsi="Century Gothic"/>
        </w:rPr>
      </w:pPr>
      <w:r w:rsidRPr="006A2CD9">
        <w:rPr>
          <w:rFonts w:ascii="Century Gothic" w:hAnsi="Century Gothic"/>
        </w:rPr>
        <w:t>April 4, 2017</w:t>
      </w:r>
    </w:p>
    <w:p w:rsidR="00221C86" w:rsidRPr="006A2CD9" w:rsidRDefault="00221C86" w:rsidP="00221C86">
      <w:pPr>
        <w:spacing w:after="0" w:line="240" w:lineRule="auto"/>
        <w:rPr>
          <w:rFonts w:ascii="Century Gothic" w:hAnsi="Century Gothic"/>
        </w:rPr>
      </w:pPr>
    </w:p>
    <w:p w:rsidR="00457451" w:rsidRDefault="00457451" w:rsidP="00221C86">
      <w:pPr>
        <w:spacing w:after="0" w:line="240" w:lineRule="auto"/>
        <w:rPr>
          <w:rFonts w:ascii="Century Gothic" w:hAnsi="Century Gothic"/>
        </w:rPr>
      </w:pPr>
      <w:r w:rsidRPr="006A2CD9">
        <w:rPr>
          <w:rFonts w:ascii="Century Gothic" w:hAnsi="Century Gothic"/>
        </w:rPr>
        <w:t>Dear Fifth Grade Families,</w:t>
      </w:r>
    </w:p>
    <w:p w:rsidR="00221C86" w:rsidRPr="006A2CD9" w:rsidRDefault="00221C86" w:rsidP="00221C86">
      <w:pPr>
        <w:spacing w:after="0" w:line="240" w:lineRule="auto"/>
        <w:rPr>
          <w:rFonts w:ascii="Century Gothic" w:hAnsi="Century Gothic"/>
        </w:rPr>
      </w:pPr>
    </w:p>
    <w:p w:rsidR="00457451" w:rsidRPr="006A2CD9" w:rsidRDefault="00457451" w:rsidP="00221C86">
      <w:pPr>
        <w:spacing w:after="0" w:line="360" w:lineRule="auto"/>
        <w:rPr>
          <w:rFonts w:ascii="Century Gothic" w:hAnsi="Century Gothic"/>
        </w:rPr>
      </w:pPr>
      <w:r w:rsidRPr="006A2CD9">
        <w:rPr>
          <w:rFonts w:ascii="Century Gothic" w:hAnsi="Century Gothic"/>
        </w:rPr>
        <w:tab/>
        <w:t xml:space="preserve">With Spring break behind us, we make one final push to the end of the school year.  We have lots to do between now and June.  One specific </w:t>
      </w:r>
      <w:r w:rsidR="00077BFA" w:rsidRPr="006A2CD9">
        <w:rPr>
          <w:rFonts w:ascii="Century Gothic" w:hAnsi="Century Gothic"/>
        </w:rPr>
        <w:t xml:space="preserve">learning opportunity </w:t>
      </w:r>
      <w:r w:rsidRPr="006A2CD9">
        <w:rPr>
          <w:rFonts w:ascii="Century Gothic" w:hAnsi="Century Gothic"/>
        </w:rPr>
        <w:t xml:space="preserve">is the Science Fair project. </w:t>
      </w:r>
      <w:r w:rsidR="002D15E9" w:rsidRPr="006A2CD9">
        <w:rPr>
          <w:rFonts w:ascii="Century Gothic" w:hAnsi="Century Gothic"/>
        </w:rPr>
        <w:t xml:space="preserve">With a </w:t>
      </w:r>
      <w:r w:rsidR="00077BFA" w:rsidRPr="006A2CD9">
        <w:rPr>
          <w:rFonts w:ascii="Century Gothic" w:hAnsi="Century Gothic"/>
        </w:rPr>
        <w:t xml:space="preserve">school-wide initiative </w:t>
      </w:r>
      <w:r w:rsidR="002D15E9" w:rsidRPr="006A2CD9">
        <w:rPr>
          <w:rFonts w:ascii="Century Gothic" w:hAnsi="Century Gothic"/>
        </w:rPr>
        <w:t xml:space="preserve">on providing STEM experiences, fifth graders will participate in the egg drop challenge.  The objective is to design a system to protect an egg from cracking or breaking from a high fall.  Each student will create an apparatus at home that will be tested three times at school.  </w:t>
      </w:r>
      <w:r w:rsidRPr="006A2CD9">
        <w:rPr>
          <w:rFonts w:ascii="Century Gothic" w:hAnsi="Century Gothic"/>
        </w:rPr>
        <w:t xml:space="preserve">We will use class time to </w:t>
      </w:r>
      <w:r w:rsidR="002D15E9" w:rsidRPr="006A2CD9">
        <w:rPr>
          <w:rFonts w:ascii="Century Gothic" w:hAnsi="Century Gothic"/>
        </w:rPr>
        <w:t>complete research, test, and write about results.</w:t>
      </w:r>
      <w:r w:rsidRPr="006A2CD9">
        <w:rPr>
          <w:rFonts w:ascii="Century Gothic" w:hAnsi="Century Gothic"/>
        </w:rPr>
        <w:t xml:space="preserve"> </w:t>
      </w:r>
      <w:r w:rsidR="002D15E9" w:rsidRPr="006A2CD9">
        <w:rPr>
          <w:rFonts w:ascii="Century Gothic" w:hAnsi="Century Gothic"/>
        </w:rPr>
        <w:t xml:space="preserve"> All the details are in the packet distributed yesterday, April 3.  The Science Fair is Thursday, April 20.</w:t>
      </w:r>
    </w:p>
    <w:p w:rsidR="0014435C" w:rsidRPr="006A2CD9" w:rsidRDefault="006A2CD9" w:rsidP="00221C86">
      <w:pPr>
        <w:spacing w:after="0" w:line="360" w:lineRule="auto"/>
        <w:rPr>
          <w:rFonts w:ascii="Century Gothic" w:hAnsi="Century Gothic"/>
        </w:rPr>
      </w:pPr>
      <w:r w:rsidRPr="006A2CD9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871220</wp:posOffset>
            </wp:positionV>
            <wp:extent cx="2620010" cy="3863340"/>
            <wp:effectExtent l="19050" t="0" r="8890" b="0"/>
            <wp:wrapTight wrapText="bothSides">
              <wp:wrapPolygon edited="0">
                <wp:start x="-157" y="0"/>
                <wp:lineTo x="-157" y="21515"/>
                <wp:lineTo x="21673" y="21515"/>
                <wp:lineTo x="21673" y="0"/>
                <wp:lineTo x="-157" y="0"/>
              </wp:wrapPolygon>
            </wp:wrapTight>
            <wp:docPr id="2" name="Picture 0" descr="school as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as cro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BFA" w:rsidRPr="006A2CD9">
        <w:rPr>
          <w:rFonts w:ascii="Century Gothic" w:hAnsi="Century Gothic"/>
        </w:rPr>
        <w:tab/>
        <w:t xml:space="preserve">In mid-March we assembled as Literature Circles groups again.  The students have done an excellent job reading, completing tasks, and leading quality discussions within their groups.  From now until mid-May, groups may choose their own pacing for book reading with the completion of two books as the minimum standard.  It will be exciting to </w:t>
      </w:r>
      <w:r w:rsidR="0014435C" w:rsidRPr="006A2CD9">
        <w:rPr>
          <w:rFonts w:ascii="Century Gothic" w:hAnsi="Century Gothic"/>
        </w:rPr>
        <w:t>observe their success.</w:t>
      </w:r>
    </w:p>
    <w:p w:rsidR="0014435C" w:rsidRPr="006A2CD9" w:rsidRDefault="004705A9" w:rsidP="00221C86">
      <w:pPr>
        <w:spacing w:after="0" w:line="360" w:lineRule="auto"/>
        <w:rPr>
          <w:rFonts w:ascii="Century Gothic" w:hAnsi="Century Gothic"/>
        </w:rPr>
      </w:pPr>
      <w:r w:rsidRPr="006A2CD9">
        <w:rPr>
          <w:rFonts w:ascii="Century Gothic" w:hAnsi="Century Gothic"/>
        </w:rPr>
        <w:tab/>
        <w:t xml:space="preserve">Each Tuesday afternoon, Officer Czernik from the River Forest Police Department leads the program entitled, “Too Good </w:t>
      </w:r>
      <w:r w:rsidR="00150D0F" w:rsidRPr="006A2CD9">
        <w:rPr>
          <w:rFonts w:ascii="Century Gothic" w:hAnsi="Century Gothic"/>
        </w:rPr>
        <w:t>for</w:t>
      </w:r>
      <w:r w:rsidRPr="006A2CD9">
        <w:rPr>
          <w:rFonts w:ascii="Century Gothic" w:hAnsi="Century Gothic"/>
        </w:rPr>
        <w:t xml:space="preserve"> Drugs.”  The students</w:t>
      </w:r>
      <w:r w:rsidR="00221C86">
        <w:rPr>
          <w:rFonts w:ascii="Century Gothic" w:hAnsi="Century Gothic"/>
        </w:rPr>
        <w:t xml:space="preserve"> enjoy learning from him and he</w:t>
      </w:r>
      <w:r w:rsidRPr="006A2CD9">
        <w:rPr>
          <w:rFonts w:ascii="Century Gothic" w:hAnsi="Century Gothic"/>
        </w:rPr>
        <w:t xml:space="preserve"> will be here weekly until mid-May.</w:t>
      </w:r>
    </w:p>
    <w:p w:rsidR="004705A9" w:rsidRPr="006A2CD9" w:rsidRDefault="004705A9" w:rsidP="00221C86">
      <w:pPr>
        <w:spacing w:after="0" w:line="360" w:lineRule="auto"/>
        <w:ind w:firstLine="720"/>
        <w:rPr>
          <w:rFonts w:ascii="Century Gothic" w:hAnsi="Century Gothic"/>
        </w:rPr>
      </w:pPr>
      <w:r w:rsidRPr="006A2CD9">
        <w:rPr>
          <w:rFonts w:ascii="Century Gothic" w:hAnsi="Century Gothic"/>
        </w:rPr>
        <w:t xml:space="preserve">Finally, the Tuesday folders are quite full this week.  In the days prior to break, we wrapped up several curricular topics with projects, essays, and tests.  As a friendly reminder, please remove the contents, initial the folder, and your child should return the folder to school on Wednesday.  </w:t>
      </w:r>
    </w:p>
    <w:p w:rsidR="00D62670" w:rsidRDefault="00D62670" w:rsidP="00221C86">
      <w:pPr>
        <w:spacing w:after="0" w:line="360" w:lineRule="auto"/>
        <w:ind w:firstLine="720"/>
        <w:rPr>
          <w:rFonts w:ascii="Century Gothic" w:hAnsi="Century Gothic"/>
        </w:rPr>
      </w:pPr>
      <w:r w:rsidRPr="006A2CD9">
        <w:rPr>
          <w:rFonts w:ascii="Century Gothic" w:hAnsi="Century Gothic"/>
        </w:rPr>
        <w:t>Together in Christ,</w:t>
      </w:r>
    </w:p>
    <w:p w:rsidR="00221C86" w:rsidRPr="006A2CD9" w:rsidRDefault="00221C86" w:rsidP="00221C86">
      <w:pPr>
        <w:spacing w:after="0" w:line="360" w:lineRule="auto"/>
        <w:ind w:firstLine="720"/>
        <w:rPr>
          <w:rFonts w:ascii="Century Gothic" w:hAnsi="Century Gothic"/>
        </w:rPr>
      </w:pPr>
    </w:p>
    <w:p w:rsidR="00D62670" w:rsidRPr="00150D0F" w:rsidRDefault="00D62670" w:rsidP="00221C86">
      <w:pPr>
        <w:spacing w:after="0" w:line="360" w:lineRule="auto"/>
        <w:ind w:firstLine="720"/>
        <w:rPr>
          <w:rFonts w:asciiTheme="majorHAnsi" w:hAnsiTheme="majorHAnsi"/>
          <w:i/>
          <w:sz w:val="16"/>
          <w:szCs w:val="16"/>
        </w:rPr>
      </w:pPr>
      <w:r w:rsidRPr="006A2CD9">
        <w:rPr>
          <w:rFonts w:ascii="Century Gothic" w:hAnsi="Century Gothic"/>
        </w:rPr>
        <w:t>Mrs. Massmann</w:t>
      </w:r>
      <w:r w:rsidR="00150D0F">
        <w:rPr>
          <w:rFonts w:ascii="Century Gothic" w:hAnsi="Century Gothic"/>
        </w:rPr>
        <w:tab/>
      </w:r>
      <w:r w:rsidR="00150D0F">
        <w:rPr>
          <w:rFonts w:ascii="Century Gothic" w:hAnsi="Century Gothic"/>
        </w:rPr>
        <w:tab/>
      </w:r>
      <w:r w:rsidR="00150D0F">
        <w:rPr>
          <w:rFonts w:ascii="Century Gothic" w:hAnsi="Century Gothic"/>
        </w:rPr>
        <w:tab/>
      </w:r>
      <w:r w:rsidR="00150D0F">
        <w:rPr>
          <w:rFonts w:ascii="Century Gothic" w:hAnsi="Century Gothic"/>
        </w:rPr>
        <w:tab/>
        <w:t xml:space="preserve">       </w:t>
      </w:r>
      <w:r w:rsidR="00150D0F" w:rsidRPr="00150D0F">
        <w:rPr>
          <w:rFonts w:asciiTheme="majorHAnsi" w:hAnsiTheme="majorHAnsi"/>
          <w:i/>
          <w:sz w:val="16"/>
          <w:szCs w:val="16"/>
        </w:rPr>
        <w:t>All school photo from LSW- we are the left arm of the cross</w:t>
      </w:r>
    </w:p>
    <w:p w:rsidR="00D62670" w:rsidRPr="006A2CD9" w:rsidRDefault="00D62670" w:rsidP="00221C86">
      <w:pPr>
        <w:spacing w:after="0" w:line="360" w:lineRule="auto"/>
        <w:ind w:firstLine="720"/>
        <w:rPr>
          <w:rFonts w:ascii="Century Gothic" w:hAnsi="Century Gothic"/>
        </w:rPr>
      </w:pPr>
      <w:hyperlink r:id="rId5" w:history="1">
        <w:r w:rsidRPr="006A2CD9">
          <w:rPr>
            <w:rStyle w:val="Hyperlink"/>
            <w:rFonts w:ascii="Century Gothic" w:hAnsi="Century Gothic"/>
          </w:rPr>
          <w:t>www.allthingsgrade5.weebly.com</w:t>
        </w:r>
      </w:hyperlink>
      <w:r w:rsidRPr="006A2CD9">
        <w:rPr>
          <w:rFonts w:ascii="Century Gothic" w:hAnsi="Century Gothic"/>
        </w:rPr>
        <w:t xml:space="preserve"> </w:t>
      </w:r>
    </w:p>
    <w:p w:rsidR="00077BFA" w:rsidRPr="006A2CD9" w:rsidRDefault="00077BFA" w:rsidP="006A2CD9">
      <w:pPr>
        <w:spacing w:after="120" w:line="360" w:lineRule="auto"/>
        <w:rPr>
          <w:rFonts w:ascii="Century Gothic" w:hAnsi="Century Gothic"/>
        </w:rPr>
      </w:pPr>
      <w:r w:rsidRPr="006A2CD9">
        <w:rPr>
          <w:rFonts w:ascii="Century Gothic" w:hAnsi="Century Gothic"/>
        </w:rPr>
        <w:lastRenderedPageBreak/>
        <w:t xml:space="preserve"> </w:t>
      </w:r>
    </w:p>
    <w:sectPr w:rsidR="00077BFA" w:rsidRPr="006A2CD9" w:rsidSect="0015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451"/>
    <w:rsid w:val="00077BFA"/>
    <w:rsid w:val="0014435C"/>
    <w:rsid w:val="00150D0F"/>
    <w:rsid w:val="00221C86"/>
    <w:rsid w:val="002D15E9"/>
    <w:rsid w:val="00457451"/>
    <w:rsid w:val="004705A9"/>
    <w:rsid w:val="006A2CD9"/>
    <w:rsid w:val="00D6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thingsgrade5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rmassmann</dc:creator>
  <cp:lastModifiedBy>rmassmann</cp:lastModifiedBy>
  <cp:revision>5</cp:revision>
  <dcterms:created xsi:type="dcterms:W3CDTF">2017-04-02T13:07:00Z</dcterms:created>
  <dcterms:modified xsi:type="dcterms:W3CDTF">2017-04-02T15:29:00Z</dcterms:modified>
</cp:coreProperties>
</file>